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Pr="00896488" w:rsidRDefault="00D52695" w:rsidP="00896488">
      <w:pPr>
        <w:pStyle w:val="NormalWeb"/>
        <w:shd w:val="clear" w:color="auto" w:fill="F7F5F4"/>
        <w:spacing w:after="0" w:afterAutospacing="0"/>
        <w:rPr>
          <w:b/>
          <w:color w:val="00000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754380" cy="632460"/>
            <wp:effectExtent l="19050" t="0" r="7620" b="0"/>
            <wp:docPr id="2" name="Picture 0" descr="stema-Sim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-Simer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86" cy="63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488" w:rsidRPr="00896488">
        <w:rPr>
          <w:b/>
          <w:color w:val="000000"/>
          <w:sz w:val="20"/>
          <w:szCs w:val="20"/>
        </w:rPr>
        <w:t xml:space="preserve"> </w:t>
      </w:r>
      <w:r w:rsidR="00896488" w:rsidRPr="00896488">
        <w:rPr>
          <w:b/>
          <w:color w:val="000000"/>
        </w:rPr>
        <w:t>ROMANIA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JUDETUL HUNEDOARA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PRIMARIA ORASULUI SIMERIA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  <w:b/>
        </w:rPr>
        <w:t>DIRECTIA ECONOMICA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NR.</w:t>
      </w:r>
      <w:r w:rsidR="00922CDC">
        <w:rPr>
          <w:rFonts w:ascii="Times New Roman" w:hAnsi="Times New Roman" w:cs="Times New Roman"/>
          <w:b/>
        </w:rPr>
        <w:t xml:space="preserve"> </w:t>
      </w:r>
      <w:r w:rsidR="00D96184">
        <w:rPr>
          <w:rFonts w:ascii="Times New Roman" w:hAnsi="Times New Roman" w:cs="Times New Roman"/>
          <w:b/>
        </w:rPr>
        <w:t>1</w:t>
      </w:r>
      <w:r w:rsidR="00B4072A">
        <w:rPr>
          <w:rFonts w:ascii="Times New Roman" w:hAnsi="Times New Roman" w:cs="Times New Roman"/>
          <w:b/>
        </w:rPr>
        <w:t>6574</w:t>
      </w:r>
      <w:r w:rsidR="00847551">
        <w:rPr>
          <w:rFonts w:ascii="Times New Roman" w:hAnsi="Times New Roman" w:cs="Times New Roman"/>
          <w:b/>
        </w:rPr>
        <w:t xml:space="preserve"> </w:t>
      </w:r>
      <w:r w:rsidR="00922CDC">
        <w:rPr>
          <w:rFonts w:ascii="Times New Roman" w:hAnsi="Times New Roman" w:cs="Times New Roman"/>
          <w:b/>
        </w:rPr>
        <w:t xml:space="preserve"> </w:t>
      </w:r>
      <w:r w:rsidRPr="00896488">
        <w:rPr>
          <w:rFonts w:ascii="Times New Roman" w:hAnsi="Times New Roman" w:cs="Times New Roman"/>
          <w:b/>
        </w:rPr>
        <w:t>/</w:t>
      </w:r>
      <w:r w:rsidR="00922CDC">
        <w:rPr>
          <w:rFonts w:ascii="Times New Roman" w:hAnsi="Times New Roman" w:cs="Times New Roman"/>
          <w:b/>
        </w:rPr>
        <w:t xml:space="preserve"> </w:t>
      </w:r>
      <w:r w:rsidR="00486B05">
        <w:rPr>
          <w:rFonts w:ascii="Times New Roman" w:hAnsi="Times New Roman" w:cs="Times New Roman"/>
          <w:b/>
        </w:rPr>
        <w:t>1</w:t>
      </w:r>
      <w:r w:rsidR="00B4072A">
        <w:rPr>
          <w:rFonts w:ascii="Times New Roman" w:hAnsi="Times New Roman" w:cs="Times New Roman"/>
          <w:b/>
        </w:rPr>
        <w:t>0</w:t>
      </w:r>
      <w:r w:rsidR="00922CDC">
        <w:rPr>
          <w:rFonts w:ascii="Times New Roman" w:hAnsi="Times New Roman" w:cs="Times New Roman"/>
          <w:b/>
        </w:rPr>
        <w:t>.11.20</w:t>
      </w:r>
      <w:r w:rsidR="00AB575F">
        <w:rPr>
          <w:rFonts w:ascii="Times New Roman" w:hAnsi="Times New Roman" w:cs="Times New Roman"/>
          <w:b/>
        </w:rPr>
        <w:t>2</w:t>
      </w:r>
      <w:r w:rsidR="00B4072A">
        <w:rPr>
          <w:rFonts w:ascii="Times New Roman" w:hAnsi="Times New Roman" w:cs="Times New Roman"/>
          <w:b/>
        </w:rPr>
        <w:t>3</w:t>
      </w:r>
      <w:r w:rsidRPr="00896488">
        <w:rPr>
          <w:rFonts w:ascii="Times New Roman" w:hAnsi="Times New Roman" w:cs="Times New Roman"/>
          <w:b/>
        </w:rPr>
        <w:t xml:space="preserve"> </w:t>
      </w: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jc w:val="center"/>
        <w:rPr>
          <w:b/>
          <w:color w:val="000000"/>
          <w:sz w:val="28"/>
          <w:szCs w:val="28"/>
        </w:rPr>
      </w:pPr>
      <w:proofErr w:type="spellStart"/>
      <w:r w:rsidRPr="00896488">
        <w:rPr>
          <w:b/>
          <w:color w:val="000000"/>
          <w:sz w:val="28"/>
          <w:szCs w:val="28"/>
        </w:rPr>
        <w:t>Proces</w:t>
      </w:r>
      <w:proofErr w:type="spellEnd"/>
      <w:r w:rsidRPr="00896488">
        <w:rPr>
          <w:b/>
          <w:color w:val="000000"/>
          <w:sz w:val="28"/>
          <w:szCs w:val="28"/>
        </w:rPr>
        <w:t xml:space="preserve"> verbal de </w:t>
      </w:r>
      <w:proofErr w:type="spellStart"/>
      <w:r w:rsidRPr="00896488">
        <w:rPr>
          <w:b/>
          <w:color w:val="000000"/>
          <w:sz w:val="28"/>
          <w:szCs w:val="28"/>
        </w:rPr>
        <w:t>afisare</w:t>
      </w:r>
      <w:proofErr w:type="spellEnd"/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P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</w:rPr>
        <w:t>În data de</w:t>
      </w:r>
      <w:r w:rsidR="00922CDC">
        <w:rPr>
          <w:rFonts w:ascii="Times New Roman" w:hAnsi="Times New Roman" w:cs="Times New Roman"/>
        </w:rPr>
        <w:t xml:space="preserve"> </w:t>
      </w:r>
      <w:r w:rsidR="00486B05">
        <w:rPr>
          <w:rFonts w:ascii="Times New Roman" w:hAnsi="Times New Roman" w:cs="Times New Roman"/>
        </w:rPr>
        <w:t>1</w:t>
      </w:r>
      <w:r w:rsidR="00B4072A">
        <w:rPr>
          <w:rFonts w:ascii="Times New Roman" w:hAnsi="Times New Roman" w:cs="Times New Roman"/>
        </w:rPr>
        <w:t>0</w:t>
      </w:r>
      <w:r w:rsidR="00922CDC">
        <w:rPr>
          <w:rFonts w:ascii="Times New Roman" w:hAnsi="Times New Roman" w:cs="Times New Roman"/>
        </w:rPr>
        <w:t>.11.20</w:t>
      </w:r>
      <w:r w:rsidR="00AB575F">
        <w:rPr>
          <w:rFonts w:ascii="Times New Roman" w:hAnsi="Times New Roman" w:cs="Times New Roman"/>
        </w:rPr>
        <w:t>2</w:t>
      </w:r>
      <w:r w:rsidR="00486B05">
        <w:rPr>
          <w:rFonts w:ascii="Times New Roman" w:hAnsi="Times New Roman" w:cs="Times New Roman"/>
        </w:rPr>
        <w:t>2</w:t>
      </w:r>
      <w:r w:rsidR="00922CDC">
        <w:rPr>
          <w:rFonts w:ascii="Times New Roman" w:hAnsi="Times New Roman" w:cs="Times New Roman"/>
        </w:rPr>
        <w:t xml:space="preserve"> </w:t>
      </w:r>
      <w:r w:rsidRPr="00896488">
        <w:rPr>
          <w:rFonts w:ascii="Times New Roman" w:hAnsi="Times New Roman" w:cs="Times New Roman"/>
        </w:rPr>
        <w:t>, s</w:t>
      </w:r>
      <w:r w:rsidRPr="00896488">
        <w:rPr>
          <w:rFonts w:ascii="Times New Roman" w:hAnsi="Times New Roman" w:cs="Times New Roman"/>
          <w:vertAlign w:val="superscript"/>
        </w:rPr>
        <w:t>_</w:t>
      </w:r>
      <w:r w:rsidRPr="00896488">
        <w:rPr>
          <w:rFonts w:ascii="Times New Roman" w:hAnsi="Times New Roman" w:cs="Times New Roman"/>
        </w:rPr>
        <w:t>a procedat la afişarea Proiectului de hotărâre privind aprobarea nivelurilor pentru valorile impozabile, impozitele şi taxele locale, alte taxe, taxe speciale şi amenzile aplicabile în anul 20</w:t>
      </w:r>
      <w:r w:rsidR="00AB575F">
        <w:rPr>
          <w:rFonts w:ascii="Times New Roman" w:hAnsi="Times New Roman" w:cs="Times New Roman"/>
        </w:rPr>
        <w:t>2</w:t>
      </w:r>
      <w:r w:rsidR="00B4072A">
        <w:rPr>
          <w:rFonts w:ascii="Times New Roman" w:hAnsi="Times New Roman" w:cs="Times New Roman"/>
        </w:rPr>
        <w:t>4</w:t>
      </w:r>
      <w:bookmarkStart w:id="0" w:name="_GoBack"/>
      <w:bookmarkEnd w:id="0"/>
      <w:r w:rsidRPr="00896488">
        <w:rPr>
          <w:rFonts w:ascii="Times New Roman" w:hAnsi="Times New Roman" w:cs="Times New Roman"/>
        </w:rPr>
        <w:t xml:space="preserve">, </w:t>
      </w:r>
      <w:r w:rsidR="00AB575F">
        <w:rPr>
          <w:rFonts w:ascii="Times New Roman" w:hAnsi="Times New Roman" w:cs="Times New Roman"/>
        </w:rPr>
        <w:t>î</w:t>
      </w:r>
      <w:r w:rsidRPr="00896488">
        <w:rPr>
          <w:rFonts w:ascii="Times New Roman" w:hAnsi="Times New Roman" w:cs="Times New Roman"/>
        </w:rPr>
        <w:t>n ora</w:t>
      </w:r>
      <w:r w:rsidR="00AB575F">
        <w:rPr>
          <w:rFonts w:ascii="Times New Roman" w:hAnsi="Times New Roman" w:cs="Times New Roman"/>
        </w:rPr>
        <w:t>ș</w:t>
      </w:r>
      <w:r w:rsidRPr="00896488">
        <w:rPr>
          <w:rFonts w:ascii="Times New Roman" w:hAnsi="Times New Roman" w:cs="Times New Roman"/>
        </w:rPr>
        <w:t>ul Simeria</w:t>
      </w:r>
      <w:r w:rsidRPr="00896488">
        <w:rPr>
          <w:rFonts w:ascii="Times New Roman" w:hAnsi="Times New Roman" w:cs="Times New Roman"/>
          <w:b/>
        </w:rPr>
        <w:t>,</w:t>
      </w:r>
      <w:r w:rsidR="00AB575F">
        <w:rPr>
          <w:rFonts w:ascii="Times New Roman" w:hAnsi="Times New Roman" w:cs="Times New Roman"/>
          <w:b/>
        </w:rPr>
        <w:t xml:space="preserve"> </w:t>
      </w:r>
      <w:r w:rsidRPr="00896488">
        <w:rPr>
          <w:rFonts w:ascii="Times New Roman" w:hAnsi="Times New Roman" w:cs="Times New Roman"/>
        </w:rPr>
        <w:t>pentru aplicarea Legii nr.52/2003, privind transparen</w:t>
      </w:r>
      <w:r w:rsidR="00AB575F">
        <w:rPr>
          <w:rFonts w:ascii="Times New Roman" w:hAnsi="Times New Roman" w:cs="Times New Roman"/>
        </w:rPr>
        <w:t>ța</w:t>
      </w:r>
      <w:r w:rsidRPr="00896488">
        <w:rPr>
          <w:rFonts w:ascii="Times New Roman" w:hAnsi="Times New Roman" w:cs="Times New Roman"/>
        </w:rPr>
        <w:t xml:space="preserve"> decizional</w:t>
      </w:r>
      <w:r w:rsidR="00AB575F">
        <w:rPr>
          <w:rFonts w:ascii="Times New Roman" w:hAnsi="Times New Roman" w:cs="Times New Roman"/>
        </w:rPr>
        <w:t>ă</w:t>
      </w:r>
      <w:r w:rsidRPr="00896488">
        <w:rPr>
          <w:rFonts w:ascii="Times New Roman" w:hAnsi="Times New Roman" w:cs="Times New Roman"/>
        </w:rPr>
        <w:t xml:space="preserve"> </w:t>
      </w:r>
      <w:r w:rsidR="00AB575F">
        <w:rPr>
          <w:rFonts w:ascii="Times New Roman" w:hAnsi="Times New Roman" w:cs="Times New Roman"/>
        </w:rPr>
        <w:t>î</w:t>
      </w:r>
      <w:r w:rsidRPr="00896488">
        <w:rPr>
          <w:rFonts w:ascii="Times New Roman" w:hAnsi="Times New Roman" w:cs="Times New Roman"/>
        </w:rPr>
        <w:t>n administ</w:t>
      </w:r>
      <w:r w:rsidR="00AB575F">
        <w:rPr>
          <w:rFonts w:ascii="Times New Roman" w:hAnsi="Times New Roman" w:cs="Times New Roman"/>
        </w:rPr>
        <w:t>raț</w:t>
      </w:r>
      <w:r w:rsidRPr="00896488">
        <w:rPr>
          <w:rFonts w:ascii="Times New Roman" w:hAnsi="Times New Roman" w:cs="Times New Roman"/>
        </w:rPr>
        <w:t>ia public</w:t>
      </w:r>
      <w:r w:rsidR="00AB575F">
        <w:rPr>
          <w:rFonts w:ascii="Times New Roman" w:hAnsi="Times New Roman" w:cs="Times New Roman"/>
        </w:rPr>
        <w:t>ă</w:t>
      </w:r>
      <w:r w:rsidRPr="00896488">
        <w:rPr>
          <w:rFonts w:ascii="Times New Roman" w:hAnsi="Times New Roman" w:cs="Times New Roman"/>
        </w:rPr>
        <w:t>, republicat</w:t>
      </w:r>
      <w:r w:rsidR="00AB575F">
        <w:rPr>
          <w:rFonts w:ascii="Times New Roman" w:hAnsi="Times New Roman" w:cs="Times New Roman"/>
        </w:rPr>
        <w:t>ă</w:t>
      </w:r>
      <w:r w:rsidRPr="00896488">
        <w:rPr>
          <w:rFonts w:ascii="Times New Roman" w:hAnsi="Times New Roman" w:cs="Times New Roman"/>
        </w:rPr>
        <w:t>, at</w:t>
      </w:r>
      <w:r w:rsidR="00AB575F">
        <w:rPr>
          <w:rFonts w:ascii="Times New Roman" w:hAnsi="Times New Roman" w:cs="Times New Roman"/>
        </w:rPr>
        <w:t>â</w:t>
      </w:r>
      <w:r w:rsidRPr="00896488">
        <w:rPr>
          <w:rFonts w:ascii="Times New Roman" w:hAnsi="Times New Roman" w:cs="Times New Roman"/>
        </w:rPr>
        <w:t>t la sediul instituţiei, c</w:t>
      </w:r>
      <w:r w:rsidR="00AB575F">
        <w:rPr>
          <w:rFonts w:ascii="Times New Roman" w:hAnsi="Times New Roman" w:cs="Times New Roman"/>
        </w:rPr>
        <w:t>â</w:t>
      </w:r>
      <w:r w:rsidRPr="00896488">
        <w:rPr>
          <w:rFonts w:ascii="Times New Roman" w:hAnsi="Times New Roman" w:cs="Times New Roman"/>
        </w:rPr>
        <w:t xml:space="preserve">t </w:t>
      </w:r>
      <w:r w:rsidR="00AB575F">
        <w:rPr>
          <w:rFonts w:ascii="Times New Roman" w:hAnsi="Times New Roman" w:cs="Times New Roman"/>
        </w:rPr>
        <w:t>ș</w:t>
      </w:r>
      <w:r w:rsidRPr="00896488">
        <w:rPr>
          <w:rFonts w:ascii="Times New Roman" w:hAnsi="Times New Roman" w:cs="Times New Roman"/>
        </w:rPr>
        <w:t>i pe site-ui Primăriei oraşului Simeria la adresa</w:t>
      </w:r>
      <w:r w:rsidR="00922CDC">
        <w:rPr>
          <w:rFonts w:ascii="Times New Roman" w:hAnsi="Times New Roman" w:cs="Times New Roman"/>
        </w:rPr>
        <w:t xml:space="preserve"> </w:t>
      </w:r>
      <w:hyperlink r:id="rId6" w:history="1">
        <w:r w:rsidRPr="00896488">
          <w:rPr>
            <w:rStyle w:val="Hyperlink"/>
            <w:rFonts w:ascii="Times New Roman" w:hAnsi="Times New Roman" w:cs="Times New Roman"/>
            <w:color w:val="3565A5"/>
            <w:u w:val="none"/>
          </w:rPr>
          <w:t>www.primariasimeria.ro</w:t>
        </w:r>
      </w:hyperlink>
      <w:r w:rsidRPr="00896488">
        <w:rPr>
          <w:rFonts w:ascii="Times New Roman" w:hAnsi="Times New Roman" w:cs="Times New Roman"/>
        </w:rPr>
        <w:t>, secțiunea</w:t>
      </w:r>
      <w:r w:rsidRPr="00896488">
        <w:rPr>
          <w:rStyle w:val="apple-converted-space"/>
          <w:rFonts w:ascii="Times New Roman" w:hAnsi="Times New Roman" w:cs="Times New Roman"/>
        </w:rPr>
        <w:t> </w:t>
      </w:r>
      <w:hyperlink r:id="rId7" w:history="1">
        <w:r w:rsidRPr="00896488">
          <w:rPr>
            <w:rStyle w:val="Hyperlink"/>
            <w:rFonts w:ascii="Times New Roman" w:hAnsi="Times New Roman" w:cs="Times New Roman"/>
            <w:color w:val="3565A5"/>
            <w:u w:val="none"/>
          </w:rPr>
          <w:t>TRANSPARENŢĂ DECIZIONALĂ</w:t>
        </w:r>
      </w:hyperlink>
      <w:r w:rsidRPr="00896488">
        <w:rPr>
          <w:rFonts w:ascii="Times New Roman" w:hAnsi="Times New Roman" w:cs="Times New Roman"/>
        </w:rPr>
        <w:t>.</w:t>
      </w:r>
    </w:p>
    <w:p w:rsid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Întocmit,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Director executiv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Blaga Julieta-Cati</w:t>
      </w:r>
      <w:r w:rsidR="00AB575F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ț</w:t>
      </w: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a</w:t>
      </w:r>
    </w:p>
    <w:p w:rsidR="00896488" w:rsidRPr="00896488" w:rsidRDefault="00896488" w:rsidP="00896488">
      <w:pPr>
        <w:pStyle w:val="NormalWeb"/>
        <w:jc w:val="center"/>
        <w:rPr>
          <w:color w:val="000000"/>
          <w:shd w:val="clear" w:color="auto" w:fill="F7F5F4"/>
          <w:lang w:val="ro-RO"/>
        </w:rPr>
      </w:pPr>
    </w:p>
    <w:p w:rsidR="00652824" w:rsidRDefault="00652824"/>
    <w:sectPr w:rsidR="00652824" w:rsidSect="0089648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6488"/>
    <w:rsid w:val="000D42ED"/>
    <w:rsid w:val="00452340"/>
    <w:rsid w:val="00486B05"/>
    <w:rsid w:val="00581D87"/>
    <w:rsid w:val="00652824"/>
    <w:rsid w:val="0075187F"/>
    <w:rsid w:val="00847551"/>
    <w:rsid w:val="00853359"/>
    <w:rsid w:val="00896488"/>
    <w:rsid w:val="00922CDC"/>
    <w:rsid w:val="00973CB2"/>
    <w:rsid w:val="00AB575F"/>
    <w:rsid w:val="00B4072A"/>
    <w:rsid w:val="00B47BCE"/>
    <w:rsid w:val="00B6761F"/>
    <w:rsid w:val="00D52695"/>
    <w:rsid w:val="00D96184"/>
    <w:rsid w:val="00DD4411"/>
    <w:rsid w:val="00ED3AD7"/>
    <w:rsid w:val="00F9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64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6488"/>
  </w:style>
  <w:style w:type="paragraph" w:styleId="NoSpacing">
    <w:name w:val="No Spacing"/>
    <w:uiPriority w:val="1"/>
    <w:qFormat/>
    <w:rsid w:val="008964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simeria.ro/Primarie/Transparenta%20decizionala.aspx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iasimeria.ro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7BDF7A2399D4F81F6509671E4C0FE" ma:contentTypeVersion="0" ma:contentTypeDescription="Creați un document nou." ma:contentTypeScope="" ma:versionID="cd0871c1e1b3dcb0f90f4ec311aa0b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E8C06-EE93-48F5-8862-0C59738D584E}"/>
</file>

<file path=customXml/itemProps2.xml><?xml version="1.0" encoding="utf-8"?>
<ds:datastoreItem xmlns:ds="http://schemas.openxmlformats.org/officeDocument/2006/customXml" ds:itemID="{967CD55A-C306-437F-8463-0F79E4DF90F9}"/>
</file>

<file path=customXml/itemProps3.xml><?xml version="1.0" encoding="utf-8"?>
<ds:datastoreItem xmlns:ds="http://schemas.openxmlformats.org/officeDocument/2006/customXml" ds:itemID="{2D551E81-D6E4-43E7-AC03-A086594D7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25</cp:revision>
  <cp:lastPrinted>2022-12-13T06:55:00Z</cp:lastPrinted>
  <dcterms:created xsi:type="dcterms:W3CDTF">2016-11-07T11:47:00Z</dcterms:created>
  <dcterms:modified xsi:type="dcterms:W3CDTF">2023-11-10T11:53:00Z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0x01010010F7BDF7A2399D4F81F6509671E4C0FE</vt:lpwstr>
  </property>
</Properties>
</file>